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B5663" w:rsidP="00042B8B">
            <w:pPr>
              <w:snapToGrid w:val="0"/>
              <w:spacing w:after="0" w:line="240" w:lineRule="auto"/>
              <w:jc w:val="center"/>
            </w:pPr>
            <w:r>
              <w:t>broj</w:t>
            </w:r>
            <w:r w:rsidR="00F67786">
              <w:t xml:space="preserve"> 11</w:t>
            </w:r>
            <w:r w:rsidR="00A7207F">
              <w:t>/</w:t>
            </w:r>
            <w:r w:rsidR="00042B8B">
              <w:t>20</w:t>
            </w:r>
            <w:r w:rsidR="00DD5430">
              <w:t>19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I. gimnazija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Av. Dubrovnik 36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Zagreb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10010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24480A" w:rsidRDefault="0024480A">
            <w:pPr>
              <w:spacing w:after="0" w:line="240" w:lineRule="auto"/>
              <w:rPr>
                <w:rFonts w:cs="Arial"/>
              </w:rPr>
            </w:pPr>
            <w:r w:rsidRPr="0024480A">
              <w:rPr>
                <w:rFonts w:cs="Arial"/>
              </w:rPr>
              <w:t xml:space="preserve">Od 1. do 3.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4692A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color w:val="000000"/>
              </w:rPr>
              <w:t>London, Ujedinjeno Kraljevstvo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E538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24.8.2020.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538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6.9.2020.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042B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2A" w:rsidRDefault="00042B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Broj plaćenih mjesta:</w:t>
            </w:r>
          </w:p>
          <w:p w:rsidR="00A7207F" w:rsidRDefault="00B4692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042B8B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  <w:r w:rsidR="00042B8B">
              <w:rPr>
                <w:rFonts w:cs="Arial"/>
              </w:rPr>
              <w:t xml:space="preserve"> za učenike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B566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London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B4692A" w:rsidP="00CC26F2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</w:rPr>
              <w:t>X ***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B4692A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  <w:r w:rsidR="00042B8B">
              <w:rPr>
                <w:rFonts w:cs="Arial"/>
              </w:rPr>
              <w:t xml:space="preserve"> (upisati što se traži)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92A" w:rsidRPr="00ED4EE0" w:rsidRDefault="00B4692A" w:rsidP="00B469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EE0">
              <w:rPr>
                <w:color w:val="000000"/>
              </w:rPr>
              <w:t>kazalište Globe</w:t>
            </w:r>
          </w:p>
          <w:p w:rsidR="00715F0B" w:rsidRPr="00ED4EE0" w:rsidRDefault="00ED4EE0" w:rsidP="00B4692A">
            <w:pPr>
              <w:spacing w:after="0" w:line="240" w:lineRule="auto"/>
              <w:rPr>
                <w:rFonts w:cs="Arial"/>
              </w:rPr>
            </w:pPr>
            <w:r w:rsidRPr="00ED4EE0">
              <w:rPr>
                <w:rFonts w:cs="Arial"/>
              </w:rPr>
              <w:t>izlet brodom u Greenwich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D4EE0" w:rsidRDefault="0024480A" w:rsidP="00715F0B">
            <w:pPr>
              <w:spacing w:after="0" w:line="240" w:lineRule="auto"/>
              <w:rPr>
                <w:rFonts w:cs="Arial"/>
              </w:rPr>
            </w:pPr>
            <w:r w:rsidRPr="00ED4EE0">
              <w:rPr>
                <w:rFonts w:cs="Arial"/>
              </w:rPr>
              <w:t>Vodič pratitelj na engleskom jeziku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42B8B" w:rsidRDefault="00042B8B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042B8B">
              <w:rPr>
                <w:rFonts w:cs="Arial"/>
              </w:rPr>
              <w:t>Prava na temelju čl. 25 Kolektivnog ugovora za zaposlenike u srednjoškolskim ustanovama (NN 39/17)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ED4EE0" w:rsidP="00715F0B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Tower of London (ulaznica)</w:t>
            </w:r>
          </w:p>
          <w:p w:rsidR="00ED4EE0" w:rsidRDefault="00ED4EE0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color w:val="000000"/>
              </w:rPr>
              <w:t>Ulaznica za mjuzikl (fakultativno)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E53833" w:rsidP="00E53833">
            <w:pPr>
              <w:spacing w:after="0" w:line="240" w:lineRule="auto"/>
              <w:rPr>
                <w:rFonts w:cs="Arial"/>
                <w:b/>
              </w:rPr>
            </w:pPr>
            <w:r w:rsidRPr="00E53833">
              <w:rPr>
                <w:rFonts w:cs="Arial"/>
                <w:b/>
              </w:rPr>
              <w:t xml:space="preserve">14.11. 2019. 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E53833" w:rsidRDefault="00630CA0" w:rsidP="00715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21.11.2019</w:t>
            </w:r>
            <w:r w:rsidR="00E53833" w:rsidRPr="00E53833">
              <w:rPr>
                <w:b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630CA0" w:rsidP="00715F0B">
            <w:pPr>
              <w:spacing w:after="0" w:line="240" w:lineRule="auto"/>
            </w:pPr>
            <w:r>
              <w:t xml:space="preserve">u  </w:t>
            </w:r>
            <w:r w:rsidR="00E53833">
              <w:t>14.50</w:t>
            </w:r>
            <w:r>
              <w:t xml:space="preserve"> sati u kinodvorani škole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DB279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5D" w:rsidRDefault="003A435D">
      <w:pPr>
        <w:spacing w:after="0" w:line="240" w:lineRule="auto"/>
      </w:pPr>
      <w:r>
        <w:separator/>
      </w:r>
    </w:p>
  </w:endnote>
  <w:endnote w:type="continuationSeparator" w:id="0">
    <w:p w:rsidR="003A435D" w:rsidRDefault="003A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18349C">
    <w:pPr>
      <w:pStyle w:val="Podnoje"/>
      <w:jc w:val="center"/>
    </w:pPr>
    <w:fldSimple w:instr=" PAGE ">
      <w:r w:rsidR="00FF48B9">
        <w:rPr>
          <w:noProof/>
        </w:rPr>
        <w:t>1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5D" w:rsidRDefault="003A435D">
      <w:pPr>
        <w:spacing w:after="0" w:line="240" w:lineRule="auto"/>
      </w:pPr>
      <w:r>
        <w:separator/>
      </w:r>
    </w:p>
  </w:footnote>
  <w:footnote w:type="continuationSeparator" w:id="0">
    <w:p w:rsidR="003A435D" w:rsidRDefault="003A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42B8B"/>
    <w:rsid w:val="00101BFC"/>
    <w:rsid w:val="0018349C"/>
    <w:rsid w:val="0024480A"/>
    <w:rsid w:val="00245719"/>
    <w:rsid w:val="00386147"/>
    <w:rsid w:val="003A435D"/>
    <w:rsid w:val="004F553C"/>
    <w:rsid w:val="005631B7"/>
    <w:rsid w:val="00585EFA"/>
    <w:rsid w:val="00630CA0"/>
    <w:rsid w:val="00715F0B"/>
    <w:rsid w:val="00753D7D"/>
    <w:rsid w:val="007649BD"/>
    <w:rsid w:val="0078621F"/>
    <w:rsid w:val="007C0106"/>
    <w:rsid w:val="008853EC"/>
    <w:rsid w:val="008D71A5"/>
    <w:rsid w:val="008F3B5F"/>
    <w:rsid w:val="00921060"/>
    <w:rsid w:val="009B5663"/>
    <w:rsid w:val="009B59AA"/>
    <w:rsid w:val="00A7207F"/>
    <w:rsid w:val="00AB0620"/>
    <w:rsid w:val="00B4692A"/>
    <w:rsid w:val="00CC26F2"/>
    <w:rsid w:val="00DB279F"/>
    <w:rsid w:val="00DD5430"/>
    <w:rsid w:val="00E53833"/>
    <w:rsid w:val="00E865CB"/>
    <w:rsid w:val="00ED4EE0"/>
    <w:rsid w:val="00F05B68"/>
    <w:rsid w:val="00F67786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9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B279F"/>
    <w:rPr>
      <w:rFonts w:ascii="Symbol" w:hAnsi="Symbol" w:cs="Symbol"/>
    </w:rPr>
  </w:style>
  <w:style w:type="character" w:customStyle="1" w:styleId="WW8Num1z1">
    <w:name w:val="WW8Num1z1"/>
    <w:rsid w:val="00DB279F"/>
    <w:rPr>
      <w:rFonts w:ascii="Courier New" w:hAnsi="Courier New" w:cs="Courier New"/>
    </w:rPr>
  </w:style>
  <w:style w:type="character" w:customStyle="1" w:styleId="WW8Num1z2">
    <w:name w:val="WW8Num1z2"/>
    <w:rsid w:val="00DB279F"/>
    <w:rPr>
      <w:rFonts w:ascii="Wingdings" w:hAnsi="Wingdings" w:cs="Wingdings"/>
    </w:rPr>
  </w:style>
  <w:style w:type="character" w:customStyle="1" w:styleId="WW8Num2z0">
    <w:name w:val="WW8Num2z0"/>
    <w:rsid w:val="00DB279F"/>
    <w:rPr>
      <w:rFonts w:ascii="Symbol" w:hAnsi="Symbol" w:cs="Symbol"/>
    </w:rPr>
  </w:style>
  <w:style w:type="character" w:customStyle="1" w:styleId="WW8Num2z1">
    <w:name w:val="WW8Num2z1"/>
    <w:rsid w:val="00DB279F"/>
    <w:rPr>
      <w:rFonts w:ascii="Courier New" w:hAnsi="Courier New" w:cs="Courier New"/>
    </w:rPr>
  </w:style>
  <w:style w:type="character" w:customStyle="1" w:styleId="WW8Num2z2">
    <w:name w:val="WW8Num2z2"/>
    <w:rsid w:val="00DB279F"/>
    <w:rPr>
      <w:rFonts w:ascii="Wingdings" w:hAnsi="Wingdings" w:cs="Wingdings"/>
    </w:rPr>
  </w:style>
  <w:style w:type="character" w:customStyle="1" w:styleId="Zadanifontodlomka1">
    <w:name w:val="Zadani font odlomka1"/>
    <w:rsid w:val="00DB279F"/>
  </w:style>
  <w:style w:type="character" w:customStyle="1" w:styleId="ZaglavljeChar">
    <w:name w:val="Zaglavlje Char"/>
    <w:rsid w:val="00DB279F"/>
    <w:rPr>
      <w:rFonts w:cs="Times New Roman"/>
    </w:rPr>
  </w:style>
  <w:style w:type="character" w:customStyle="1" w:styleId="PodnojeChar">
    <w:name w:val="Podnožje Char"/>
    <w:rsid w:val="00DB279F"/>
    <w:rPr>
      <w:rFonts w:cs="Times New Roman"/>
    </w:rPr>
  </w:style>
  <w:style w:type="paragraph" w:customStyle="1" w:styleId="Heading">
    <w:name w:val="Heading"/>
    <w:basedOn w:val="Normal"/>
    <w:next w:val="Tijeloteksta"/>
    <w:rsid w:val="00DB27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DB279F"/>
    <w:pPr>
      <w:spacing w:after="120"/>
    </w:pPr>
  </w:style>
  <w:style w:type="paragraph" w:styleId="Popis">
    <w:name w:val="List"/>
    <w:basedOn w:val="Tijeloteksta"/>
    <w:rsid w:val="00DB279F"/>
    <w:rPr>
      <w:rFonts w:cs="Mangal"/>
    </w:rPr>
  </w:style>
  <w:style w:type="paragraph" w:styleId="Opisslike">
    <w:name w:val="caption"/>
    <w:basedOn w:val="Normal"/>
    <w:qFormat/>
    <w:rsid w:val="00DB2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B279F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DB279F"/>
    <w:pPr>
      <w:ind w:left="720"/>
      <w:contextualSpacing/>
    </w:pPr>
  </w:style>
  <w:style w:type="paragraph" w:styleId="Zaglavlje">
    <w:name w:val="header"/>
    <w:basedOn w:val="Normal"/>
    <w:rsid w:val="00DB279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DB2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DB279F"/>
    <w:pPr>
      <w:suppressLineNumbers/>
    </w:pPr>
  </w:style>
  <w:style w:type="paragraph" w:customStyle="1" w:styleId="TableHeading">
    <w:name w:val="Table Heading"/>
    <w:basedOn w:val="TableContents"/>
    <w:rsid w:val="00DB279F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Korisnik</cp:lastModifiedBy>
  <cp:revision>2</cp:revision>
  <cp:lastPrinted>1601-01-01T00:00:00Z</cp:lastPrinted>
  <dcterms:created xsi:type="dcterms:W3CDTF">2019-11-05T08:49:00Z</dcterms:created>
  <dcterms:modified xsi:type="dcterms:W3CDTF">2019-11-05T08:49:00Z</dcterms:modified>
</cp:coreProperties>
</file>