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4E" w:rsidRPr="00BF4D4E" w:rsidRDefault="00BF4D4E" w:rsidP="00BF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4E">
        <w:rPr>
          <w:rFonts w:ascii="Times New Roman" w:hAnsi="Times New Roman" w:cs="Times New Roman"/>
          <w:b/>
          <w:sz w:val="28"/>
          <w:szCs w:val="28"/>
        </w:rPr>
        <w:t>KRITERIJI VREDNOVANJA I NAČIN OCJENJIVANJA IZ NASTAVNOG PREDMETA LOGIKA</w:t>
      </w:r>
    </w:p>
    <w:p w:rsidR="00BF4D4E" w:rsidRPr="00BF4D4E" w:rsidRDefault="00BF4D4E" w:rsidP="00BF4D4E">
      <w:pPr>
        <w:rPr>
          <w:rFonts w:ascii="Times New Roman" w:hAnsi="Times New Roman" w:cs="Times New Roman"/>
          <w:sz w:val="24"/>
          <w:szCs w:val="24"/>
        </w:rPr>
      </w:pPr>
    </w:p>
    <w:p w:rsidR="00BF4D4E" w:rsidRPr="00BF4D4E" w:rsidRDefault="00BF4D4E" w:rsidP="00BF4D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D4E">
        <w:rPr>
          <w:rFonts w:ascii="Times New Roman" w:hAnsi="Times New Roman" w:cs="Times New Roman"/>
          <w:sz w:val="24"/>
          <w:szCs w:val="24"/>
          <w:u w:val="single"/>
        </w:rPr>
        <w:t>Elementi ocjenjivanja:</w:t>
      </w:r>
    </w:p>
    <w:p w:rsidR="00BF4D4E" w:rsidRPr="00BF4D4E" w:rsidRDefault="00BF4D4E" w:rsidP="00BF4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F4D4E">
        <w:rPr>
          <w:rFonts w:ascii="Times New Roman" w:hAnsi="Times New Roman" w:cs="Times New Roman"/>
          <w:i/>
          <w:sz w:val="24"/>
          <w:szCs w:val="24"/>
        </w:rPr>
        <w:t>Prijevodi</w:t>
      </w:r>
    </w:p>
    <w:p w:rsidR="00BF4D4E" w:rsidRPr="00BF4D4E" w:rsidRDefault="00BF4D4E" w:rsidP="00BF4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F4D4E">
        <w:rPr>
          <w:rFonts w:ascii="Times New Roman" w:hAnsi="Times New Roman" w:cs="Times New Roman"/>
          <w:i/>
          <w:sz w:val="24"/>
          <w:szCs w:val="24"/>
        </w:rPr>
        <w:t>Razumijevanje logičkih sadržaja</w:t>
      </w:r>
    </w:p>
    <w:p w:rsidR="00BF4D4E" w:rsidRPr="00BF4D4E" w:rsidRDefault="00BF4D4E" w:rsidP="00BF4D4E">
      <w:pPr>
        <w:rPr>
          <w:rFonts w:ascii="Times New Roman" w:hAnsi="Times New Roman" w:cs="Times New Roman"/>
          <w:sz w:val="24"/>
          <w:szCs w:val="24"/>
        </w:rPr>
      </w:pP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D4E">
        <w:rPr>
          <w:rFonts w:ascii="Times New Roman" w:hAnsi="Times New Roman" w:cs="Times New Roman"/>
          <w:sz w:val="24"/>
          <w:szCs w:val="24"/>
        </w:rPr>
        <w:t>Elementa su dva – prijevodi i razumijevanje logičkih sadržaja. U ocjenjivanju vodimo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i dalje smjernicama upisanima u Plan i program iz logike u kojemu je u didaktičkoj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uputi naznačeno da se kroz nastavu logike učeni</w:t>
      </w:r>
      <w:r w:rsidR="008963A5">
        <w:rPr>
          <w:rFonts w:ascii="Times New Roman" w:hAnsi="Times New Roman" w:cs="Times New Roman"/>
          <w:sz w:val="24"/>
          <w:szCs w:val="24"/>
        </w:rPr>
        <w:t>ca/i</w:t>
      </w:r>
      <w:r w:rsidRPr="00BF4D4E">
        <w:rPr>
          <w:rFonts w:ascii="Times New Roman" w:hAnsi="Times New Roman" w:cs="Times New Roman"/>
          <w:sz w:val="24"/>
          <w:szCs w:val="24"/>
        </w:rPr>
        <w:t>k uvodi u svijet logičke analize a ne "uči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logici". Stoga, posebnog elementa ocjenjivanja u koji bi se upisivala ocjena iz ”činjenične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 xml:space="preserve">razine” znanja </w:t>
      </w:r>
      <w:r w:rsidR="008963A5">
        <w:rPr>
          <w:rFonts w:ascii="Times New Roman" w:hAnsi="Times New Roman" w:cs="Times New Roman"/>
          <w:sz w:val="24"/>
          <w:szCs w:val="24"/>
        </w:rPr>
        <w:t xml:space="preserve">učenice/ka </w:t>
      </w:r>
      <w:r w:rsidRPr="00BF4D4E">
        <w:rPr>
          <w:rFonts w:ascii="Times New Roman" w:hAnsi="Times New Roman" w:cs="Times New Roman"/>
          <w:sz w:val="24"/>
          <w:szCs w:val="24"/>
        </w:rPr>
        <w:t>(npr. nabrajanje vrsta odnosa između pojmova ili vrsta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sudova ili vrsta zaključaka i njihove definicije) nema. Općenito, logika je predmet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kojemu bi učenici u što je moguće manjoj mjeri trebali memorirati nizove riječi, n</w:t>
      </w:r>
      <w:r w:rsidR="00A30A86">
        <w:rPr>
          <w:rFonts w:ascii="Times New Roman" w:hAnsi="Times New Roman" w:cs="Times New Roman"/>
          <w:sz w:val="24"/>
          <w:szCs w:val="24"/>
        </w:rPr>
        <w:t>eg</w:t>
      </w:r>
      <w:r w:rsidRPr="00BF4D4E">
        <w:rPr>
          <w:rFonts w:ascii="Times New Roman" w:hAnsi="Times New Roman" w:cs="Times New Roman"/>
          <w:sz w:val="24"/>
          <w:szCs w:val="24"/>
        </w:rPr>
        <w:t>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kojemu bi razumijevanje tih riječi bili sposobni pokazati neizravno – putem rješavanja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logičkih problema.</w:t>
      </w: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D4E">
        <w:rPr>
          <w:rFonts w:ascii="Times New Roman" w:hAnsi="Times New Roman" w:cs="Times New Roman"/>
          <w:sz w:val="24"/>
          <w:szCs w:val="24"/>
        </w:rPr>
        <w:t>Ova dva elementa ocjenjivanja interferiraju jer je logika cjelovita sposobnost. Kroz nastavu logike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A5">
        <w:rPr>
          <w:rFonts w:ascii="Times New Roman" w:hAnsi="Times New Roman" w:cs="Times New Roman"/>
          <w:sz w:val="24"/>
          <w:szCs w:val="24"/>
        </w:rPr>
        <w:t>učitelj pokazuje</w:t>
      </w:r>
      <w:r w:rsidRPr="00BF4D4E">
        <w:rPr>
          <w:rFonts w:ascii="Times New Roman" w:hAnsi="Times New Roman" w:cs="Times New Roman"/>
          <w:sz w:val="24"/>
          <w:szCs w:val="24"/>
        </w:rPr>
        <w:t xml:space="preserve"> učenicima kako prevoditi rečenice običnog jezika na neki općenitiji jezik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– Vennove ili Eulerove dijagrame, jezik logike sudova i jezik logike prvog 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strukturirati tekst na način da premise pišemo iznad konkluzije između kojih je crta,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crtati "kućice" iz kojih se spuštaju različite vrste strelica koje opisuju odnos intencije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logičkog slijeda itd. Pomoću tih jezika,</w:t>
      </w:r>
      <w:r w:rsidR="008963A5">
        <w:rPr>
          <w:rFonts w:ascii="Times New Roman" w:hAnsi="Times New Roman" w:cs="Times New Roman"/>
          <w:sz w:val="24"/>
          <w:szCs w:val="24"/>
        </w:rPr>
        <w:t xml:space="preserve"> na općenitijoj razini, učitelj</w:t>
      </w:r>
      <w:r w:rsidRPr="00BF4D4E">
        <w:rPr>
          <w:rFonts w:ascii="Times New Roman" w:hAnsi="Times New Roman" w:cs="Times New Roman"/>
          <w:sz w:val="24"/>
          <w:szCs w:val="24"/>
        </w:rPr>
        <w:t xml:space="preserve"> 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dem</w:t>
      </w:r>
      <w:r w:rsidR="008963A5">
        <w:rPr>
          <w:rFonts w:ascii="Times New Roman" w:hAnsi="Times New Roman" w:cs="Times New Roman"/>
          <w:sz w:val="24"/>
          <w:szCs w:val="24"/>
        </w:rPr>
        <w:t>onstrira</w:t>
      </w:r>
      <w:r w:rsidRPr="00BF4D4E">
        <w:rPr>
          <w:rFonts w:ascii="Times New Roman" w:hAnsi="Times New Roman" w:cs="Times New Roman"/>
          <w:sz w:val="24"/>
          <w:szCs w:val="24"/>
        </w:rPr>
        <w:t xml:space="preserve"> neke tipične logičke odnose i načine na koje učenici te odnose 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prepoznati, dokazati ili obrazložiti njihov izostanak.</w:t>
      </w:r>
    </w:p>
    <w:p w:rsidR="00E773E2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D4E">
        <w:rPr>
          <w:rFonts w:ascii="Times New Roman" w:hAnsi="Times New Roman" w:cs="Times New Roman"/>
          <w:sz w:val="24"/>
          <w:szCs w:val="24"/>
        </w:rPr>
        <w:t>Važno je napomenuti da je sposobnost prevođenja najčešće preduvjet za razumijevanje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logičkih sadržaja, a kako je ono sredstvo da bi se postigao ovaj drugi cilj, drugi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element ocjenjivanja presudniji (za zaključnu ocjenu) od prvoga.</w:t>
      </w: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D4E">
        <w:rPr>
          <w:rFonts w:ascii="Times New Roman" w:hAnsi="Times New Roman" w:cs="Times New Roman"/>
          <w:sz w:val="24"/>
          <w:szCs w:val="24"/>
          <w:u w:val="single"/>
        </w:rPr>
        <w:t>Ispiti i ocjene u različitim elementima</w:t>
      </w:r>
    </w:p>
    <w:p w:rsid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D4E">
        <w:rPr>
          <w:rFonts w:ascii="Times New Roman" w:hAnsi="Times New Roman" w:cs="Times New Roman"/>
          <w:sz w:val="24"/>
          <w:szCs w:val="24"/>
        </w:rPr>
        <w:t>Podjela ispitivanja logičkih sposobnosti u ova dva elementa omogućuje da se jedan ispit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može ocijeniti s dvije ocjene. Za obje je moguće napraviti posebne skale unutar 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ispita. Moguće je da učenik iz prijevoda dobije odličnu ocjenu a iz razumijevanja logičkih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sadržaja nedovoljnu. Učitelj sam odlučuje je li učenik taj test u cjelini zadovoljio ili nije.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Nedovoljna ocjena iz razumijevanja logičkih sadržaja mora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ispravljena.</w:t>
      </w:r>
      <w:r>
        <w:rPr>
          <w:rFonts w:ascii="Times New Roman" w:hAnsi="Times New Roman" w:cs="Times New Roman"/>
          <w:sz w:val="24"/>
          <w:szCs w:val="24"/>
        </w:rPr>
        <w:t xml:space="preserve"> Minimalni ostvareni bodovni postotak za dovoljnu ocjenu uvijek je 50%, a bodovni prag za ostale ocjene utvrđuje se od ispita do ispita, ovisno o njegovoj zahtjevnosti.</w:t>
      </w: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4E" w:rsidRP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D4E">
        <w:rPr>
          <w:rFonts w:ascii="Times New Roman" w:hAnsi="Times New Roman" w:cs="Times New Roman"/>
          <w:sz w:val="24"/>
          <w:szCs w:val="24"/>
          <w:u w:val="single"/>
        </w:rPr>
        <w:lastRenderedPageBreak/>
        <w:t>Težina ocjene u pojedinom elementu</w:t>
      </w:r>
    </w:p>
    <w:p w:rsidR="00BF4D4E" w:rsidRDefault="00BF4D4E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D4E">
        <w:rPr>
          <w:rFonts w:ascii="Times New Roman" w:hAnsi="Times New Roman" w:cs="Times New Roman"/>
          <w:sz w:val="24"/>
          <w:szCs w:val="24"/>
        </w:rPr>
        <w:t>Cilj nastave logike je potaknuti svijest o logičkim strukturama u svijesti samih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Pomoći ostvarenju stanja u kojemu će oni biti svjesni kriterija mišljenja u vlastitoj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svijesti i iz kojega će te kriterije moći propitivati i istraživati. Prijevodi su 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>sredstvo da bismo došli do tog cilja. Stoga element razumijevanje logičkih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4E">
        <w:rPr>
          <w:rFonts w:ascii="Times New Roman" w:hAnsi="Times New Roman" w:cs="Times New Roman"/>
          <w:sz w:val="24"/>
          <w:szCs w:val="24"/>
        </w:rPr>
        <w:t xml:space="preserve">sadržaja nosi </w:t>
      </w:r>
      <w:r>
        <w:rPr>
          <w:rFonts w:ascii="Times New Roman" w:hAnsi="Times New Roman" w:cs="Times New Roman"/>
          <w:sz w:val="24"/>
          <w:szCs w:val="24"/>
        </w:rPr>
        <w:t xml:space="preserve">donekle </w:t>
      </w:r>
      <w:r w:rsidRPr="00BF4D4E">
        <w:rPr>
          <w:rFonts w:ascii="Times New Roman" w:hAnsi="Times New Roman" w:cs="Times New Roman"/>
          <w:sz w:val="24"/>
          <w:szCs w:val="24"/>
        </w:rPr>
        <w:t xml:space="preserve">veću težinu u zaključnoj ocjeni. </w:t>
      </w:r>
    </w:p>
    <w:p w:rsidR="008963A5" w:rsidRDefault="008963A5" w:rsidP="00896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Ispravljene </w:t>
      </w:r>
      <w:r w:rsidR="00A30A8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ocjene pri zaključivanju </w:t>
      </w:r>
      <w:r w:rsidR="00A30A86" w:rsidRPr="00A30A86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Pr="00A30A86">
        <w:rPr>
          <w:rFonts w:ascii="Times New Roman" w:hAnsi="Times New Roman" w:cs="Times New Roman"/>
          <w:i/>
          <w:sz w:val="24"/>
          <w:szCs w:val="24"/>
        </w:rPr>
        <w:t>zanemaruju</w:t>
      </w:r>
      <w:r w:rsidR="00A30A86">
        <w:rPr>
          <w:rFonts w:ascii="Times New Roman" w:hAnsi="Times New Roman" w:cs="Times New Roman"/>
          <w:sz w:val="24"/>
          <w:szCs w:val="24"/>
        </w:rPr>
        <w:t>, nego se računaju u prosjek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A86">
        <w:rPr>
          <w:rFonts w:ascii="Times New Roman" w:hAnsi="Times New Roman" w:cs="Times New Roman"/>
          <w:sz w:val="24"/>
          <w:szCs w:val="24"/>
        </w:rPr>
        <w:t>Unatoč tome, nastavnik će nastojati u slučajevima rubnog prosjeka – npr. 4.45 – ocjene zaključivati u korist učenice/ka, osim ako je učenica/k tijekom godine bio problematičnog vladanja na satu ili nije sudjelovao na satu svojim radom. To također znači da će uzorno vladanje, a naročito redovito sudjelovanje na satu, učenicima itekako doprinijeti boljoj zaključnoj ocjeni.</w:t>
      </w:r>
    </w:p>
    <w:p w:rsidR="00BF4D4E" w:rsidRDefault="00BF4D4E" w:rsidP="00BF4D4E">
      <w:pPr>
        <w:rPr>
          <w:rFonts w:ascii="Times New Roman" w:hAnsi="Times New Roman" w:cs="Times New Roman"/>
          <w:sz w:val="24"/>
          <w:szCs w:val="24"/>
        </w:rPr>
      </w:pPr>
    </w:p>
    <w:p w:rsidR="00BF4D4E" w:rsidRPr="00BF4D4E" w:rsidRDefault="00BF4D4E" w:rsidP="00BF4D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D4E">
        <w:rPr>
          <w:rFonts w:ascii="Times New Roman" w:hAnsi="Times New Roman" w:cs="Times New Roman"/>
          <w:b/>
          <w:sz w:val="24"/>
          <w:szCs w:val="24"/>
        </w:rPr>
        <w:t>Alen Sućeska, dr. phil.</w:t>
      </w:r>
    </w:p>
    <w:sectPr w:rsidR="00BF4D4E" w:rsidRPr="00BF4D4E" w:rsidSect="00E7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051"/>
    <w:multiLevelType w:val="hybridMultilevel"/>
    <w:tmpl w:val="91027688"/>
    <w:lvl w:ilvl="0" w:tplc="94502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D4E"/>
    <w:rsid w:val="008963A5"/>
    <w:rsid w:val="00A30A86"/>
    <w:rsid w:val="00AB45DA"/>
    <w:rsid w:val="00B44030"/>
    <w:rsid w:val="00BF4D4E"/>
    <w:rsid w:val="00E773E2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B45DA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F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2</cp:revision>
  <dcterms:created xsi:type="dcterms:W3CDTF">2017-09-20T16:39:00Z</dcterms:created>
  <dcterms:modified xsi:type="dcterms:W3CDTF">2018-09-29T21:54:00Z</dcterms:modified>
</cp:coreProperties>
</file>